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61F" w:rsidRPr="00AA389D" w:rsidRDefault="00000000" w:rsidP="00396925">
      <w:pPr>
        <w:ind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ДОГОВОР НА ОКАЗАНИЕ УСЛУГ ПО ПРОДАЖЕ ОБЪЕКТА НЕДВИЖИМОСТИ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i/>
          <w:lang w:val="ru-RU"/>
        </w:rPr>
        <w:t>Тариф: «Плавная продажа без показов»</w:t>
      </w:r>
    </w:p>
    <w:p w:rsidR="00B8761F" w:rsidRPr="00AA389D" w:rsidRDefault="00000000" w:rsidP="009B51A4">
      <w:pPr>
        <w:ind w:left="-567" w:right="-4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>г. Санкт-Петербург</w:t>
        <w:tab/>
        <w:tab/>
        <w:tab/>
        <w:tab/>
        <w:tab/>
        <w:t>"</w:t>
      </w:r>
      <w:r>
        <w:rPr>
          <w:rFonts w:ascii="Times New Roman" w:hAnsi="Times New Roman" w:cs="Times New Roman"/>
          <w:b w:val="0"/>
          <w:highlight w:val="yellow"/>
          <w:lang w:val="ru-RU"/>
        </w:rPr>
        <w:t>___</w:t>
      </w:r>
      <w:r>
        <w:rPr>
          <w:rFonts w:ascii="Times New Roman" w:hAnsi="Times New Roman" w:cs="Times New Roman"/>
          <w:b w:val="0"/>
          <w:lang w:val="ru-RU"/>
        </w:rPr>
        <w:t xml:space="preserve">" </w:t>
      </w:r>
      <w:r>
        <w:rPr>
          <w:rFonts w:ascii="Times New Roman" w:hAnsi="Times New Roman" w:cs="Times New Roman"/>
          <w:b w:val="0"/>
          <w:highlight w:val="yellow"/>
          <w:lang w:val="ru-RU"/>
        </w:rPr>
        <w:t>__________</w:t>
      </w:r>
      <w:r>
        <w:rPr>
          <w:rFonts w:ascii="Times New Roman" w:hAnsi="Times New Roman" w:cs="Times New Roman"/>
          <w:b w:val="0"/>
          <w:lang w:val="ru-RU"/>
        </w:rPr>
        <w:t xml:space="preserve"> 2026 г.</w:t>
      </w:r>
    </w:p>
    <w:p w:rsidR="00B8761F" w:rsidRPr="00AA389D" w:rsidRDefault="00000000" w:rsidP="004105F2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proofErr w:type="spellStart"/>
      <w:proofErr w:type="spellEnd"/>
      <w:r>
        <w:rPr>
          <w:rFonts w:ascii="Times New Roman" w:hAnsi="Times New Roman" w:cs="Times New Roman"/>
          <w:b w:val="0"/>
          <w:highlight w:val="yellow"/>
          <w:lang w:val="ru-RU"/>
        </w:rPr>
        <w:t>[________________________________________________]</w:t>
      </w:r>
      <w:r>
        <w:rPr>
          <w:rFonts w:ascii="Times New Roman" w:hAnsi="Times New Roman" w:cs="Times New Roman"/>
          <w:b w:val="0"/>
          <w:lang w:val="ru-RU"/>
        </w:rPr>
        <w:t xml:space="preserve">, </w:t>
      </w:r>
      <w:r>
        <w:rPr>
          <w:rFonts w:ascii="Times New Roman" w:hAnsi="Times New Roman" w:cs="Times New Roman"/>
          <w:b/>
          <w:highlight w:val="yellow"/>
          <w:lang w:val="ru-RU"/>
        </w:rPr>
        <w:t>[__]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highlight w:val="yellow"/>
          <w:lang w:val="ru-RU"/>
        </w:rPr>
        <w:t>[__]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highlight w:val="yellow"/>
          <w:lang w:val="ru-RU"/>
        </w:rPr>
        <w:t>[____]</w:t>
      </w:r>
      <w:r>
        <w:rPr>
          <w:rFonts w:ascii="Times New Roman" w:hAnsi="Times New Roman" w:cs="Times New Roman"/>
          <w:b w:val="0"/>
          <w:lang w:val="ru-RU"/>
        </w:rPr>
        <w:t xml:space="preserve"> года рождения, паспорт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[__________]</w:t>
      </w:r>
      <w:r>
        <w:rPr>
          <w:rFonts w:ascii="Times New Roman" w:hAnsi="Times New Roman" w:cs="Times New Roman"/>
          <w:b w:val="0"/>
          <w:lang w:val="ru-RU"/>
        </w:rPr>
        <w:t xml:space="preserve"> №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[__________]</w:t>
      </w:r>
      <w:r>
        <w:rPr>
          <w:rFonts w:ascii="Times New Roman" w:hAnsi="Times New Roman" w:cs="Times New Roman"/>
          <w:b w:val="0"/>
          <w:lang w:val="ru-RU"/>
        </w:rPr>
        <w:t xml:space="preserve">, выдан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[________________________________________________]</w:t>
      </w:r>
      <w:r>
        <w:rPr>
          <w:rFonts w:ascii="Times New Roman" w:hAnsi="Times New Roman" w:cs="Times New Roman"/>
          <w:b w:val="0"/>
          <w:lang w:val="ru-RU"/>
        </w:rPr>
        <w:t xml:space="preserve">, дата выдачи: </w:t>
      </w:r>
      <w:r>
        <w:rPr>
          <w:rFonts w:ascii="Times New Roman" w:hAnsi="Times New Roman" w:cs="Times New Roman"/>
          <w:b/>
          <w:highlight w:val="yellow"/>
          <w:lang w:val="ru-RU"/>
        </w:rPr>
        <w:t>[__]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highlight w:val="yellow"/>
          <w:lang w:val="ru-RU"/>
        </w:rPr>
        <w:t>[__]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highlight w:val="yellow"/>
          <w:lang w:val="ru-RU"/>
        </w:rPr>
        <w:t>[____]</w:t>
      </w:r>
      <w:r>
        <w:rPr>
          <w:rFonts w:ascii="Times New Roman" w:hAnsi="Times New Roman" w:cs="Times New Roman"/>
          <w:b w:val="0"/>
          <w:lang w:val="ru-RU"/>
        </w:rPr>
        <w:t xml:space="preserve"> года, код подразделения: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[__________]</w:t>
      </w:r>
      <w:r>
        <w:rPr>
          <w:rFonts w:ascii="Times New Roman" w:hAnsi="Times New Roman" w:cs="Times New Roman"/>
          <w:b w:val="0"/>
          <w:lang w:val="ru-RU"/>
        </w:rPr>
        <w:t xml:space="preserve">, адрес регистрации: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[________________________________________________]</w:t>
      </w:r>
      <w:r>
        <w:rPr>
          <w:rFonts w:ascii="Times New Roman" w:hAnsi="Times New Roman" w:cs="Times New Roman"/>
          <w:b w:val="0"/>
          <w:lang w:val="ru-RU"/>
        </w:rPr>
        <w:t>, именуемый в дальнейшем "Заказчик", с одной стороны, и ИП Уклонский Михаил Александрович, именуемый в дальнейшем "Исполнитель", с другой стороны, именуемые вместе "Стороны", а по отдельности "Сторона", заключили настоящий договор (далее – «Договор») о нижеследующем: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1. ПРЕДМЕТ ДОГОВОРА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1.1. По настоящему Договору Исполнитель обязуется оказать Заказчику следующие услуги: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а) Маркетинговые услуги — профессиональная фотосъёмка Объекта, подготовка материалов для видеообзоров, размещение и поддержание рекламы на ведущих площадках, приём и фильтрация входящих обращений (обработка трафика). Маркетинговые услуги считаются оказанными с момента начала их фактического исполнения и подтверждаются ежемесячным отчётом, направляемым Исполнителем Заказчику на электронную почту.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б) Посреднические услуги — поиск покупателя на Объект недвижимости, расположенный по адресу: </w:t>
      </w:r>
      <w:r>
        <w:rPr>
          <w:rFonts w:ascii="Times New Roman" w:hAnsi="Times New Roman" w:cs="Times New Roman"/>
          <w:b w:val="0"/>
          <w:highlight w:val="yellow"/>
          <w:lang w:val="ru-RU"/>
        </w:rPr>
        <w:t>[________________________________________________]</w:t>
      </w:r>
      <w:r>
        <w:rPr>
          <w:rFonts w:ascii="Times New Roman" w:hAnsi="Times New Roman" w:cs="Times New Roman"/>
          <w:b w:val="0"/>
          <w:lang w:val="ru-RU"/>
        </w:rPr>
        <w:t xml:space="preserve"> (далее – «Объект недвижимости»). Посреднические услуги считаются оказанными с момента государственной регистрации перехода права собственности на покупателя, найденного Исполнителем.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1.2. В рамках тарифа «Плавная продажа без показов» Исполнитель берет на себя маркетинговое продвижение, обработку входящего трафика и назначение показов, а Заказчик обязуется самостоятельно обеспечивать доступ в Объект и проводить показы потенциальным покупателям, направленным Исполнителем.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1.3. Размер вознаграждения Исполнителя за посреднические услуги составляет </w:t>
      </w:r>
      <w:r>
        <w:rPr>
          <w:rFonts w:ascii="Times New Roman" w:hAnsi="Times New Roman" w:cs="Times New Roman"/>
          <w:b/>
          <w:lang w:val="ru-RU"/>
        </w:rPr>
        <w:t>2,5 (две целых пять десятых) процента</w:t>
      </w:r>
      <w:r>
        <w:rPr>
          <w:rFonts w:ascii="Times New Roman" w:hAnsi="Times New Roman" w:cs="Times New Roman"/>
          <w:b w:val="0"/>
          <w:lang w:val="ru-RU"/>
        </w:rPr>
        <w:t xml:space="preserve"> от фактической цены продажи Объекта недвижимости, согласованной Заказчиком с найденным Исполнителем покупателем. Цена продажи Объекта определяется Заказчиком самостоятельно и может быть изменена в ходе переговоров; Исполнитель оказывает Заказчику содействие в формировании цены и ведении переговоров, однако окончательное решение о цене продажи принимается Заказчиком.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2. СТОИМОСТЬ УСЛУГ И ПОРЯДОК РАСЧЕТОВ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2.1. Стоимость услуг Исполнителя складывается из: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а) Стоимость маркетинговых услуг — фиксированная сумма аванса в размере </w:t>
      </w:r>
      <w:r>
        <w:rPr>
          <w:rFonts w:ascii="Times New Roman" w:hAnsi="Times New Roman" w:cs="Times New Roman"/>
          <w:b/>
          <w:lang w:val="ru-RU"/>
        </w:rPr>
        <w:t>15 000 (пятнадцать тысяч) рублей</w:t>
      </w:r>
      <w:r>
        <w:rPr>
          <w:rFonts w:ascii="Times New Roman" w:hAnsi="Times New Roman" w:cs="Times New Roman"/>
          <w:b w:val="0"/>
          <w:lang w:val="ru-RU"/>
        </w:rPr>
        <w:t>;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б) Стоимость посреднических услуг — </w:t>
      </w:r>
      <w:r>
        <w:rPr>
          <w:rFonts w:ascii="Times New Roman" w:hAnsi="Times New Roman" w:cs="Times New Roman"/>
          <w:b/>
          <w:lang w:val="ru-RU"/>
        </w:rPr>
        <w:t>2,5 (две целых пять десятых) процента</w:t>
      </w:r>
      <w:r>
        <w:rPr>
          <w:rFonts w:ascii="Times New Roman" w:hAnsi="Times New Roman" w:cs="Times New Roman"/>
          <w:b w:val="0"/>
          <w:lang w:val="ru-RU"/>
        </w:rPr>
        <w:t xml:space="preserve"> от фактической цены продажи Объекта недвижимости.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2.1.1. В случае одновременного приобретения Заказчиком жилого помещения на первичном рынке недвижимости (новостройки) через Исполнителя стоимость посреднических услуг по настоящему Договору составляет </w:t>
      </w:r>
      <w:r>
        <w:rPr>
          <w:rFonts w:ascii="Times New Roman" w:hAnsi="Times New Roman" w:cs="Times New Roman"/>
          <w:b/>
          <w:lang w:val="ru-RU"/>
        </w:rPr>
        <w:t>0 (ноль) процентов</w:t>
      </w:r>
      <w:r>
        <w:rPr>
          <w:rFonts w:ascii="Times New Roman" w:hAnsi="Times New Roman" w:cs="Times New Roman"/>
          <w:b w:val="0"/>
          <w:lang w:val="ru-RU"/>
        </w:rPr>
        <w:t xml:space="preserve">. Применение настоящего пункта обусловлено тем, что Заказчик и его близкие родственники (супруг, родители, дети, родные братья и сёстры) не обращались и не будут обращаться к застройщикам и их официальным представителям напрямую — в обход Исполнителя — по поводу приобретения такой новостройки, в том числе не оставляли заявок, не записывались на просмотр и не вели переговоры о цене и условиях договора. Указанное ограничение не распространяется на телефонные звонки и обращения, совершаемые иными лицами, не являющимися Заказчиком или его близкими родственниками, в целях получения общедоступной информации (например, уточнение наличия и стоимости квартир, сроков сдачи объекта). При несоблюдении указанных условий стоимость посреднических услуг рассчитывается на общих основаниях в размере </w:t>
      </w:r>
      <w:r>
        <w:rPr>
          <w:rFonts w:ascii="Times New Roman" w:hAnsi="Times New Roman" w:cs="Times New Roman"/>
          <w:b/>
          <w:lang w:val="ru-RU"/>
        </w:rPr>
        <w:t>2,5 (две целых пять десятых) процента</w:t>
      </w:r>
      <w:r>
        <w:rPr>
          <w:rFonts w:ascii="Times New Roman" w:hAnsi="Times New Roman" w:cs="Times New Roman"/>
          <w:b w:val="0"/>
          <w:lang w:val="ru-RU"/>
        </w:rPr>
        <w:t xml:space="preserve"> от фактической цены продажи Объекта недвижимости.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2.2. При заключении Договора Заказчик оплачивает аванс в размере </w:t>
      </w:r>
      <w:r>
        <w:rPr>
          <w:rFonts w:ascii="Times New Roman" w:hAnsi="Times New Roman" w:cs="Times New Roman"/>
          <w:b/>
          <w:lang w:val="ru-RU"/>
        </w:rPr>
        <w:t>15 000 (пятнадцать тысяч) рублей</w:t>
      </w:r>
      <w:r>
        <w:rPr>
          <w:rFonts w:ascii="Times New Roman" w:hAnsi="Times New Roman" w:cs="Times New Roman"/>
          <w:b w:val="0"/>
          <w:lang w:val="ru-RU"/>
        </w:rPr>
        <w:t>. Аванс является фиксированной стоимостью маркетинговых услуг (первичный осмотр Объекта, сравнительный анализ стоимости аналогичной недвижимости, подготовка рекламного описания, профессиональная фотосъёмка, материалы для видеообзоров, размещение и поддержание рекламы, обработка трафика) и пересчёту не подлежит.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>
        <w:rPr>
          <w:rFonts w:ascii="Times New Roman" w:hAnsi="Times New Roman" w:cs="Times New Roman"/>
          <w:b w:val="0"/>
          <w:u w:val="single"/>
          <w:lang w:val="ru-RU"/>
        </w:rPr>
        <w:t xml:space="preserve">2.3. Сумма аванса в размере </w:t>
      </w:r>
      <w:r>
        <w:rPr>
          <w:rFonts w:ascii="Times New Roman" w:hAnsi="Times New Roman" w:cs="Times New Roman"/>
          <w:b/>
          <w:u w:val="single"/>
          <w:lang w:val="ru-RU"/>
        </w:rPr>
        <w:t>15 000 (пятнадцать тысяч) рублей</w:t>
      </w:r>
      <w:r>
        <w:rPr>
          <w:rFonts w:ascii="Times New Roman" w:hAnsi="Times New Roman" w:cs="Times New Roman"/>
          <w:b w:val="0"/>
          <w:u w:val="single"/>
          <w:lang w:val="ru-RU"/>
        </w:rPr>
        <w:t xml:space="preserve">, а также все платежи за продление срока действия Договора подлежат полному возврату Заказчику в случае приобретения им новостройки через Исполнителя. Возврат производится не позднее </w:t>
      </w:r>
      <w:r>
        <w:rPr>
          <w:rFonts w:ascii="Times New Roman" w:hAnsi="Times New Roman" w:cs="Times New Roman"/>
          <w:b/>
          <w:u w:val="single"/>
          <w:lang w:val="ru-RU"/>
        </w:rPr>
        <w:t>5 (пяти) рабочих</w:t>
      </w:r>
      <w:r>
        <w:rPr>
          <w:rFonts w:ascii="Times New Roman" w:hAnsi="Times New Roman" w:cs="Times New Roman"/>
          <w:b w:val="0"/>
          <w:u w:val="single"/>
          <w:lang w:val="ru-RU"/>
        </w:rPr>
        <w:t xml:space="preserve"> дней с момента государственной регистрации договора долевого участия (или иного договора о приобретении новостройки).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2.4. В случае нахождения Исполнителем покупателя в срок действия Договора сумма аванса засчитывается в общую стоимость вознаграждения Исполнителя. Если Договор расторгается после нахождения Исполнителем покупателя по инициативе Заказчика, аванс удерживается Исполнителем в качестве компенсации фактически оказанных маркетинговых услуг.</w:t>
      </w:r>
    </w:p>
    <w:p w:rsidR="00B8761F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2.5. Оплата стоимости посреднических услуг производится Заказчиком не позднее </w:t>
      </w:r>
      <w:r>
        <w:rPr>
          <w:rFonts w:ascii="Times New Roman" w:hAnsi="Times New Roman" w:cs="Times New Roman"/>
          <w:b/>
          <w:lang w:val="ru-RU"/>
        </w:rPr>
        <w:t>15 (пятнадцати) рабочих</w:t>
      </w:r>
      <w:r>
        <w:rPr>
          <w:rFonts w:ascii="Times New Roman" w:hAnsi="Times New Roman" w:cs="Times New Roman"/>
          <w:b w:val="0"/>
          <w:lang w:val="ru-RU"/>
        </w:rPr>
        <w:t xml:space="preserve"> дней с момента государственной регистрации перехода права собственности по договору купли-продажи Объекта недвижимости, за исключением случая одновременного приобретения Заказчиком новостройки через Исполнителя, когда стоимость посреднических услуг составляет </w:t>
      </w:r>
      <w:r>
        <w:rPr>
          <w:rFonts w:ascii="Times New Roman" w:hAnsi="Times New Roman" w:cs="Times New Roman"/>
          <w:b/>
          <w:lang w:val="ru-RU"/>
        </w:rPr>
        <w:t>0 (ноль) процентов</w:t>
      </w:r>
      <w:r>
        <w:rPr>
          <w:rFonts w:ascii="Times New Roman" w:hAnsi="Times New Roman" w:cs="Times New Roman"/>
          <w:b w:val="0"/>
          <w:lang w:val="ru-RU"/>
        </w:rPr>
        <w:t>.</w:t>
      </w:r>
    </w:p>
    <w:p w:rsidR="009652AB" w:rsidRPr="00AA389D" w:rsidRDefault="009652AB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lastRenderedPageBreak/>
        <w:t>3. ПРАВА И ОБЯЗАННОСТИ ИСПОЛНИТЕЛЯ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 Исполнитель обязан: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3.1.1. Выполнить первичный осмотр Объекта, провести сравнительный анализ стоимости аналогичной недвижимости и подготовить рекламное описание Объекта.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3.1.2. Провести профессиональную фотосессию и подготовить материалы для видеообзоров Объекта.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b/>
          <w:bCs/>
          <w:lang w:val="ru-RU"/>
        </w:rPr>
      </w:pPr>
      <w:r w:rsidRPr="00AA389D">
        <w:rPr>
          <w:rFonts w:ascii="Times New Roman" w:hAnsi="Times New Roman" w:cs="Times New Roman"/>
          <w:lang w:val="ru-RU"/>
        </w:rPr>
        <w:t xml:space="preserve">3.1.3. Разместить и поддерживать рекламу на площадках: </w:t>
      </w:r>
      <w:r w:rsidRPr="00AA389D">
        <w:rPr>
          <w:rFonts w:ascii="Times New Roman" w:hAnsi="Times New Roman" w:cs="Times New Roman"/>
          <w:bCs/>
        </w:rPr>
        <w:t>https</w:t>
      </w:r>
      <w:r w:rsidRPr="00AA389D">
        <w:rPr>
          <w:rFonts w:ascii="Times New Roman" w:hAnsi="Times New Roman" w:cs="Times New Roman"/>
          <w:bCs/>
          <w:lang w:val="ru-RU"/>
        </w:rPr>
        <w:t>://</w:t>
      </w:r>
      <w:r w:rsidRPr="00AA389D">
        <w:rPr>
          <w:rFonts w:ascii="Times New Roman" w:hAnsi="Times New Roman" w:cs="Times New Roman"/>
          <w:bCs/>
        </w:rPr>
        <w:t>www</w:t>
      </w:r>
      <w:r w:rsidRPr="00AA389D">
        <w:rPr>
          <w:rFonts w:ascii="Times New Roman" w:hAnsi="Times New Roman" w:cs="Times New Roman"/>
          <w:bCs/>
          <w:lang w:val="ru-RU"/>
        </w:rPr>
        <w:t>.</w:t>
      </w:r>
      <w:proofErr w:type="spellStart"/>
      <w:r w:rsidRPr="00AA389D">
        <w:rPr>
          <w:rFonts w:ascii="Times New Roman" w:hAnsi="Times New Roman" w:cs="Times New Roman"/>
          <w:bCs/>
        </w:rPr>
        <w:t>avito</w:t>
      </w:r>
      <w:proofErr w:type="spellEnd"/>
      <w:r w:rsidRPr="00AA389D">
        <w:rPr>
          <w:rFonts w:ascii="Times New Roman" w:hAnsi="Times New Roman" w:cs="Times New Roman"/>
          <w:bCs/>
          <w:lang w:val="ru-RU"/>
        </w:rPr>
        <w:t>.</w:t>
      </w:r>
      <w:proofErr w:type="spellStart"/>
      <w:r w:rsidRPr="00AA389D">
        <w:rPr>
          <w:rFonts w:ascii="Times New Roman" w:hAnsi="Times New Roman" w:cs="Times New Roman"/>
          <w:bCs/>
        </w:rPr>
        <w:t>ru</w:t>
      </w:r>
      <w:proofErr w:type="spellEnd"/>
      <w:r w:rsidRPr="00AA389D">
        <w:rPr>
          <w:rFonts w:ascii="Times New Roman" w:hAnsi="Times New Roman" w:cs="Times New Roman"/>
          <w:bCs/>
          <w:lang w:val="ru-RU"/>
        </w:rPr>
        <w:t xml:space="preserve">/, </w:t>
      </w:r>
      <w:r w:rsidRPr="00AA389D">
        <w:rPr>
          <w:rFonts w:ascii="Times New Roman" w:hAnsi="Times New Roman" w:cs="Times New Roman"/>
          <w:bCs/>
        </w:rPr>
        <w:t>https</w:t>
      </w:r>
      <w:r w:rsidRPr="00AA389D">
        <w:rPr>
          <w:rFonts w:ascii="Times New Roman" w:hAnsi="Times New Roman" w:cs="Times New Roman"/>
          <w:bCs/>
          <w:lang w:val="ru-RU"/>
        </w:rPr>
        <w:t>://</w:t>
      </w:r>
      <w:proofErr w:type="spellStart"/>
      <w:r w:rsidRPr="00AA389D">
        <w:rPr>
          <w:rFonts w:ascii="Times New Roman" w:hAnsi="Times New Roman" w:cs="Times New Roman"/>
          <w:bCs/>
        </w:rPr>
        <w:t>spb</w:t>
      </w:r>
      <w:proofErr w:type="spellEnd"/>
      <w:r w:rsidRPr="00AA389D">
        <w:rPr>
          <w:rFonts w:ascii="Times New Roman" w:hAnsi="Times New Roman" w:cs="Times New Roman"/>
          <w:bCs/>
          <w:lang w:val="ru-RU"/>
        </w:rPr>
        <w:t>.</w:t>
      </w:r>
      <w:proofErr w:type="spellStart"/>
      <w:r w:rsidRPr="00AA389D">
        <w:rPr>
          <w:rFonts w:ascii="Times New Roman" w:hAnsi="Times New Roman" w:cs="Times New Roman"/>
          <w:bCs/>
        </w:rPr>
        <w:t>cian</w:t>
      </w:r>
      <w:proofErr w:type="spellEnd"/>
      <w:r w:rsidRPr="00AA389D">
        <w:rPr>
          <w:rFonts w:ascii="Times New Roman" w:hAnsi="Times New Roman" w:cs="Times New Roman"/>
          <w:bCs/>
          <w:lang w:val="ru-RU"/>
        </w:rPr>
        <w:t>.</w:t>
      </w:r>
      <w:proofErr w:type="spellStart"/>
      <w:r w:rsidRPr="00AA389D">
        <w:rPr>
          <w:rFonts w:ascii="Times New Roman" w:hAnsi="Times New Roman" w:cs="Times New Roman"/>
          <w:bCs/>
        </w:rPr>
        <w:t>ru</w:t>
      </w:r>
      <w:proofErr w:type="spellEnd"/>
      <w:r w:rsidRPr="00AA389D">
        <w:rPr>
          <w:rFonts w:ascii="Times New Roman" w:hAnsi="Times New Roman" w:cs="Times New Roman"/>
          <w:bCs/>
          <w:lang w:val="ru-RU"/>
        </w:rPr>
        <w:t xml:space="preserve">/, </w:t>
      </w:r>
      <w:r w:rsidRPr="00AA389D">
        <w:rPr>
          <w:rFonts w:ascii="Times New Roman" w:hAnsi="Times New Roman" w:cs="Times New Roman"/>
          <w:bCs/>
        </w:rPr>
        <w:t>https</w:t>
      </w:r>
      <w:r w:rsidRPr="00AA389D">
        <w:rPr>
          <w:rFonts w:ascii="Times New Roman" w:hAnsi="Times New Roman" w:cs="Times New Roman"/>
          <w:bCs/>
          <w:lang w:val="ru-RU"/>
        </w:rPr>
        <w:t>://</w:t>
      </w:r>
      <w:proofErr w:type="spellStart"/>
      <w:r w:rsidRPr="00AA389D">
        <w:rPr>
          <w:rFonts w:ascii="Times New Roman" w:hAnsi="Times New Roman" w:cs="Times New Roman"/>
          <w:bCs/>
        </w:rPr>
        <w:t>domclick</w:t>
      </w:r>
      <w:proofErr w:type="spellEnd"/>
      <w:r w:rsidRPr="00AA389D">
        <w:rPr>
          <w:rFonts w:ascii="Times New Roman" w:hAnsi="Times New Roman" w:cs="Times New Roman"/>
          <w:bCs/>
          <w:lang w:val="ru-RU"/>
        </w:rPr>
        <w:t>.</w:t>
      </w:r>
      <w:proofErr w:type="spellStart"/>
      <w:r w:rsidRPr="00AA389D">
        <w:rPr>
          <w:rFonts w:ascii="Times New Roman" w:hAnsi="Times New Roman" w:cs="Times New Roman"/>
          <w:bCs/>
        </w:rPr>
        <w:t>ru</w:t>
      </w:r>
      <w:proofErr w:type="spellEnd"/>
      <w:r w:rsidRPr="00AA389D">
        <w:rPr>
          <w:rFonts w:ascii="Times New Roman" w:hAnsi="Times New Roman" w:cs="Times New Roman"/>
          <w:bCs/>
          <w:lang w:val="ru-RU"/>
        </w:rPr>
        <w:t xml:space="preserve">/, </w:t>
      </w:r>
      <w:r w:rsidRPr="00AA389D">
        <w:rPr>
          <w:rFonts w:ascii="Times New Roman" w:hAnsi="Times New Roman" w:cs="Times New Roman"/>
          <w:bCs/>
        </w:rPr>
        <w:t>https</w:t>
      </w:r>
      <w:r w:rsidRPr="00AA389D">
        <w:rPr>
          <w:rFonts w:ascii="Times New Roman" w:hAnsi="Times New Roman" w:cs="Times New Roman"/>
          <w:bCs/>
          <w:lang w:val="ru-RU"/>
        </w:rPr>
        <w:t>://</w:t>
      </w:r>
      <w:r w:rsidRPr="00AA389D">
        <w:rPr>
          <w:rFonts w:ascii="Times New Roman" w:hAnsi="Times New Roman" w:cs="Times New Roman"/>
          <w:bCs/>
        </w:rPr>
        <w:t>realty</w:t>
      </w:r>
      <w:r w:rsidRPr="00AA389D">
        <w:rPr>
          <w:rFonts w:ascii="Times New Roman" w:hAnsi="Times New Roman" w:cs="Times New Roman"/>
          <w:bCs/>
          <w:lang w:val="ru-RU"/>
        </w:rPr>
        <w:t>.</w:t>
      </w:r>
      <w:proofErr w:type="spellStart"/>
      <w:r w:rsidRPr="00AA389D">
        <w:rPr>
          <w:rFonts w:ascii="Times New Roman" w:hAnsi="Times New Roman" w:cs="Times New Roman"/>
          <w:bCs/>
        </w:rPr>
        <w:t>yandex</w:t>
      </w:r>
      <w:proofErr w:type="spellEnd"/>
      <w:r w:rsidRPr="00AA389D">
        <w:rPr>
          <w:rFonts w:ascii="Times New Roman" w:hAnsi="Times New Roman" w:cs="Times New Roman"/>
          <w:bCs/>
          <w:lang w:val="ru-RU"/>
        </w:rPr>
        <w:t>.</w:t>
      </w:r>
      <w:proofErr w:type="spellStart"/>
      <w:r w:rsidRPr="00AA389D">
        <w:rPr>
          <w:rFonts w:ascii="Times New Roman" w:hAnsi="Times New Roman" w:cs="Times New Roman"/>
          <w:bCs/>
        </w:rPr>
        <w:t>ru</w:t>
      </w:r>
      <w:proofErr w:type="spellEnd"/>
      <w:r w:rsidRPr="00AA389D">
        <w:rPr>
          <w:rFonts w:ascii="Times New Roman" w:hAnsi="Times New Roman" w:cs="Times New Roman"/>
          <w:bCs/>
          <w:lang w:val="ru-RU"/>
        </w:rPr>
        <w:t>/.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 xml:space="preserve">3.1.4. Принимать все входящие звонки, проводить квалификацию </w:t>
      </w:r>
      <w:proofErr w:type="spellStart"/>
      <w:r w:rsidRPr="00AA389D">
        <w:rPr>
          <w:rFonts w:ascii="Times New Roman" w:hAnsi="Times New Roman" w:cs="Times New Roman"/>
          <w:lang w:val="ru-RU"/>
        </w:rPr>
        <w:t>лидов</w:t>
      </w:r>
      <w:proofErr w:type="spellEnd"/>
      <w:r w:rsidRPr="00AA389D">
        <w:rPr>
          <w:rFonts w:ascii="Times New Roman" w:hAnsi="Times New Roman" w:cs="Times New Roman"/>
          <w:lang w:val="ru-RU"/>
        </w:rPr>
        <w:t xml:space="preserve"> и фильтрацию нецелевых запросов («обработка трафика»).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3.1.5. Назначать время показов, предварительно согласовав его с Заказчиком.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3.1.6. Консультировать Заказчика по правовым, маркетинговым и организационным вопросам в рамках исполнения обязательств по Договору.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3.1.7. Вести переговоры о цене Объекта в интересах Заказчика.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3.1.8. Содействовать Заказчику в сборе и подготовке документов, необходимых для совершения сделки, либо выполнить данные действия по поручению Заказчика на основании выданной им доверенности</w:t>
      </w:r>
      <w:r w:rsidR="009B51A4" w:rsidRPr="00AA389D">
        <w:rPr>
          <w:rFonts w:ascii="Times New Roman" w:hAnsi="Times New Roman" w:cs="Times New Roman"/>
          <w:lang w:val="ru-RU"/>
        </w:rPr>
        <w:t>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3.1.9. Своевременно известить Заказчика о готовности покупателя заключить договор отчуждения Объекта и согласовать дату, время и место сделки</w:t>
      </w:r>
      <w:r w:rsidR="009B51A4" w:rsidRPr="00AA389D">
        <w:rPr>
          <w:rFonts w:ascii="Times New Roman" w:hAnsi="Times New Roman" w:cs="Times New Roman"/>
          <w:lang w:val="ru-RU"/>
        </w:rPr>
        <w:t xml:space="preserve"> и обеспечить юридическое сопровождение сделки.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3.1.10. Не реже одного раза в месяц направлять Заказчику на электронную почту отчет о результатах работы, содержащий: количество просмотров объявлений, количество входящих обращений, список текущих потенциальных покупателей с указанием предлагаемой ими цены (без раскрытия персональных данных покупателей).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3.2. Обязательства Исполнителя по оказанию посреднических услуг считаются выполненными с момента государственной регистрации перехода права собственности на покупателя, найденного Исполнителем.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3.3. Исполнитель имеет право вести с потенциальными покупателями предварительные переговоры об условиях предстоящей сделки и заключить соглашение о бронировании Объекта недвижимости и принять обеспечительный платеж в целях бронирования.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4. ПРАВА И ОБЯЗАННОСТИ ЗАКАЗЧИКА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 Заказчик обязан: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lastRenderedPageBreak/>
        <w:t>4.1.1. Самостоятельно обеспечивать доступ в Объект и проводить показы потенциальным покупателям, направленным Исполнителем, в согласованное время. В случае невозможности проведения показа в назначенное время заблаговременно информировать об этом Исполнителя.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4.1.2. В течение срока действия Договора, а также в течение </w:t>
      </w:r>
      <w:r>
        <w:rPr>
          <w:rFonts w:ascii="Times New Roman" w:hAnsi="Times New Roman" w:cs="Times New Roman"/>
          <w:b/>
          <w:lang w:val="ru-RU"/>
        </w:rPr>
        <w:t>12 (двенадцати) месяцев</w:t>
      </w:r>
      <w:r>
        <w:rPr>
          <w:rFonts w:ascii="Times New Roman" w:hAnsi="Times New Roman" w:cs="Times New Roman"/>
          <w:b w:val="0"/>
          <w:lang w:val="ru-RU"/>
        </w:rPr>
        <w:t xml:space="preserve"> после его прекращения не заключать сделки с покупателями, ранее представленными (найденными) Исполнителем, без участия Исполнителя. В случае заключения такой сделки Заказчик обязуется выплатить Исполнителю вознаграждение в размере </w:t>
      </w:r>
      <w:r>
        <w:rPr>
          <w:rFonts w:ascii="Times New Roman" w:hAnsi="Times New Roman" w:cs="Times New Roman"/>
          <w:b/>
          <w:lang w:val="ru-RU"/>
        </w:rPr>
        <w:t>2,5 (две целых пять десятых) процента</w:t>
      </w:r>
      <w:r>
        <w:rPr>
          <w:rFonts w:ascii="Times New Roman" w:hAnsi="Times New Roman" w:cs="Times New Roman"/>
          <w:b w:val="0"/>
          <w:lang w:val="ru-RU"/>
        </w:rPr>
        <w:t xml:space="preserve"> от цены сделки.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4.1.3. В течение срока действия Договора не размещать дублирующие объявления о продаже Объекта на интернет-площадках по продаже недвижимости.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4.1.4. Предоставить Исполнителю информацию и документы, необходимые для надлежащего исполнения Договора, в том числе копии правоустанавливающих документов на Объект.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4.1.5. Незамедлительно информировать Исполнителя обо всех обстоятельствах, влияющих на проведение сделки, а также об изменении контактных данных Заказчика.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4.1.6. Не осуществлять действий, препятствующих совершению сделки с Объектом, не обременять Объект правами третьих лиц, не ухудшать его потребительских качеств и технического состояния.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4.1.7. В согласованный срок самостоятельно подготовить документы для сделки либо поручить это Исполнителю на основании нотариальной доверенности.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4.1.8. В согласованные с Исполнителем день, время и место явиться для оформления сделки, обеспечить явку всех лиц, участвующих в сделке со стороны Заказчика, с необходимыми документами.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4.1.9. В день государственной регистрации перехода права собственности подписать Акт оказанных услуг с Исполнителем.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4.2. Заказчик вправе самостоятельно продать Объект покупателю, найденному Заказчиком без участия Исполнителя, при условии уведомления Исполнителя не менее чем за </w:t>
      </w:r>
      <w:r>
        <w:rPr>
          <w:rFonts w:ascii="Times New Roman" w:hAnsi="Times New Roman" w:cs="Times New Roman"/>
          <w:b/>
          <w:lang w:val="ru-RU"/>
        </w:rPr>
        <w:t>3 (три) рабочих</w:t>
      </w:r>
      <w:r>
        <w:rPr>
          <w:rFonts w:ascii="Times New Roman" w:hAnsi="Times New Roman" w:cs="Times New Roman"/>
          <w:b w:val="0"/>
          <w:lang w:val="ru-RU"/>
        </w:rPr>
        <w:t xml:space="preserve"> дня.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5. ОТВЕТСТВЕННОСТЬ СТОРОН</w:t>
      </w:r>
    </w:p>
    <w:p w:rsidR="009B51A4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5.1. За нарушение сроков оплаты, установленных настоящим Договором, более чем на </w:t>
      </w:r>
      <w:r>
        <w:rPr>
          <w:rFonts w:ascii="Times New Roman" w:hAnsi="Times New Roman" w:cs="Times New Roman"/>
          <w:b/>
          <w:lang w:val="ru-RU"/>
        </w:rPr>
        <w:t>10 (десять) календарных</w:t>
      </w:r>
      <w:r>
        <w:rPr>
          <w:rFonts w:ascii="Times New Roman" w:hAnsi="Times New Roman" w:cs="Times New Roman"/>
          <w:b w:val="0"/>
          <w:lang w:val="ru-RU"/>
        </w:rPr>
        <w:t xml:space="preserve"> дней Исполнитель вправе требовать с Заказчика уплаты неустойки (пеней) в размере </w:t>
      </w:r>
      <w:r>
        <w:rPr>
          <w:rFonts w:ascii="Times New Roman" w:hAnsi="Times New Roman" w:cs="Times New Roman"/>
          <w:b/>
          <w:lang w:val="ru-RU"/>
        </w:rPr>
        <w:t>0,1 (ноль целых одна десятая) процента</w:t>
      </w:r>
      <w:r>
        <w:rPr>
          <w:rFonts w:ascii="Times New Roman" w:hAnsi="Times New Roman" w:cs="Times New Roman"/>
          <w:b w:val="0"/>
          <w:lang w:val="ru-RU"/>
        </w:rPr>
        <w:t xml:space="preserve"> от неуплаченной суммы за каждый день просрочки.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6. ОБСТОЯТЕЛЬСТВА НЕПРЕОДОЛИМОЙ СИЛЫ (ФОРС-МАЖОР)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обстоятельств.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6.2. 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b/>
          <w:lang w:val="ru-RU"/>
        </w:rPr>
        <w:t>2 (двух) календарных</w:t>
      </w:r>
      <w:r>
        <w:rPr>
          <w:rFonts w:ascii="Times New Roman" w:hAnsi="Times New Roman" w:cs="Times New Roman"/>
          <w:b w:val="0"/>
          <w:lang w:val="ru-RU"/>
        </w:rPr>
        <w:t xml:space="preserve"> дней уведомить об этом другую Сторону.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6.3. Если обстоятельства непреодолимой силы продолжают действовать более одного месяца, то каждая Сторона вправе отказаться от Договора в одностороннем порядке.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7. СРОК ДЕЙСТВИЯ И ПРОЛОНГАЦИЯ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7.1. Настоящий Договор заключается сроком на </w:t>
      </w:r>
      <w:r>
        <w:rPr>
          <w:rFonts w:ascii="Times New Roman" w:hAnsi="Times New Roman" w:cs="Times New Roman"/>
          <w:b/>
          <w:lang w:val="ru-RU"/>
        </w:rPr>
        <w:t>3 (три) месяца</w:t>
      </w:r>
      <w:r>
        <w:rPr>
          <w:rFonts w:ascii="Times New Roman" w:hAnsi="Times New Roman" w:cs="Times New Roman"/>
          <w:b w:val="0"/>
          <w:lang w:val="ru-RU"/>
        </w:rPr>
        <w:t xml:space="preserve"> с даты его заключения.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7.2. По истечении срока действия Договора Заказчик вправе в одностороннем порядке продлить его действие на каждый последующий месяц, но не более чем на </w:t>
      </w:r>
      <w:r>
        <w:rPr>
          <w:rFonts w:ascii="Times New Roman" w:hAnsi="Times New Roman" w:cs="Times New Roman"/>
          <w:b/>
          <w:lang w:val="ru-RU"/>
        </w:rPr>
        <w:t>3 (три) месяца</w:t>
      </w:r>
      <w:r>
        <w:rPr>
          <w:rFonts w:ascii="Times New Roman" w:hAnsi="Times New Roman" w:cs="Times New Roman"/>
          <w:b w:val="0"/>
          <w:lang w:val="ru-RU"/>
        </w:rPr>
        <w:t xml:space="preserve"> суммарно. Продление осуществляется на условиях оплаты Заказчиком отдельной стоимости маркетинговых услуг за соответствующий месяц в размере </w:t>
      </w:r>
      <w:r>
        <w:rPr>
          <w:rFonts w:ascii="Times New Roman" w:hAnsi="Times New Roman" w:cs="Times New Roman"/>
          <w:b/>
          <w:lang w:val="ru-RU"/>
        </w:rPr>
        <w:t>5 000 (пять тысяч) рублей</w:t>
      </w:r>
      <w:r>
        <w:rPr>
          <w:rFonts w:ascii="Times New Roman" w:hAnsi="Times New Roman" w:cs="Times New Roman"/>
          <w:b w:val="0"/>
          <w:lang w:val="ru-RU"/>
        </w:rPr>
        <w:t>. Указанная сумма направляется на покрытие расходов Исполнителя по продолжению рекламного продвижения Объекта и обработки трафика и возврату не подлежит, за исключением случая приобретения Заказчиком новостройки через Исполнителя.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7.3. В случае досрочного расторжения Договора по инициативе Заказчика на основании статьи 782 Гражданского кодекса Российской Федерации сумма ранее уплаченного аванса в размере </w:t>
      </w:r>
      <w:r>
        <w:rPr>
          <w:rFonts w:ascii="Times New Roman" w:hAnsi="Times New Roman" w:cs="Times New Roman"/>
          <w:b/>
          <w:lang w:val="ru-RU"/>
        </w:rPr>
        <w:t>15 000 (пятнадцать тысяч) рублей</w:t>
      </w:r>
      <w:r>
        <w:rPr>
          <w:rFonts w:ascii="Times New Roman" w:hAnsi="Times New Roman" w:cs="Times New Roman"/>
          <w:b w:val="0"/>
          <w:lang w:val="ru-RU"/>
        </w:rPr>
        <w:t>, а также суммы платежей за продление Договора удерживаются Исполнителем в размере фактически понесённых им расходов на оказание маркетинговых услуг. Указанные суммы Стороны признают разумной и достаточной оценкой фактических расходов Исполнителя и возврату не подлежат, за исключением случая одновременного приобретения Заказчиком новостройки через Исполнителя.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7.4. Обязательство Заказчика по выплате Исполнителю вознаграждения в случае заключения сделки с покупателем, ранее представленным (найденным) Исполнителем, сохраняет силу в течение </w:t>
      </w:r>
      <w:r>
        <w:rPr>
          <w:rFonts w:ascii="Times New Roman" w:hAnsi="Times New Roman" w:cs="Times New Roman"/>
          <w:b/>
          <w:lang w:val="ru-RU"/>
        </w:rPr>
        <w:t>12 (двенадцати) месяцев</w:t>
      </w:r>
      <w:r>
        <w:rPr>
          <w:rFonts w:ascii="Times New Roman" w:hAnsi="Times New Roman" w:cs="Times New Roman"/>
          <w:b w:val="0"/>
          <w:lang w:val="ru-RU"/>
        </w:rPr>
        <w:t xml:space="preserve"> после прекращения действия Договора.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8. РАЗРЕШЕНИЕ СПОРОВ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8.1. В случае недостижения соглашения в ходе переговоров заинтересованная Сторона направляет претензию в письменной форме или путем направления сообщения на адрес электронной почты. Срок ответа на претензию — </w:t>
      </w:r>
      <w:r>
        <w:rPr>
          <w:rFonts w:ascii="Times New Roman" w:hAnsi="Times New Roman" w:cs="Times New Roman"/>
          <w:b/>
          <w:lang w:val="ru-RU"/>
        </w:rPr>
        <w:t>10 (десять) рабочих</w:t>
      </w:r>
      <w:r>
        <w:rPr>
          <w:rFonts w:ascii="Times New Roman" w:hAnsi="Times New Roman" w:cs="Times New Roman"/>
          <w:b w:val="0"/>
          <w:lang w:val="ru-RU"/>
        </w:rPr>
        <w:t xml:space="preserve"> дней.</w:t>
      </w:r>
    </w:p>
    <w:p w:rsidR="009B51A4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8.2. В случае неурегулирования разногласий в претензионном порядке, спор передается в Невский районный суд Санкт-Петербурга.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b/>
          <w:lang w:val="ru-RU"/>
        </w:rPr>
        <w:t>9. ЗАКЛЮЧИТЕЛЬНЫЕ ПОЛОЖЕНИЯ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 xml:space="preserve">9.1. Настоящий Договор считается заключённым с момента его подписания обеими Сторонами и получения Исполнителем аванса в размере </w:t>
      </w:r>
      <w:r>
        <w:rPr>
          <w:rFonts w:ascii="Times New Roman" w:hAnsi="Times New Roman" w:cs="Times New Roman"/>
          <w:b/>
          <w:lang w:val="ru-RU"/>
        </w:rPr>
        <w:t>15 000 (пятнадцать тысяч) рублей</w:t>
      </w:r>
      <w:r>
        <w:rPr>
          <w:rFonts w:ascii="Times New Roman" w:hAnsi="Times New Roman" w:cs="Times New Roman"/>
          <w:b w:val="0"/>
          <w:lang w:val="ru-RU"/>
        </w:rPr>
        <w:t>. Стороны допускают подписание Договора посредством обмена подписанными скан-копиями по электронной почте.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lastRenderedPageBreak/>
        <w:t>9.2. Заказчик дает согласие на обработку собственных персональных данных. Исполнитель обязуется не разглашать персональные и контактные данные Заказчика третьим лицам без его согласия.</w:t>
      </w:r>
    </w:p>
    <w:p w:rsidR="00B8761F" w:rsidRPr="00AA389D" w:rsidRDefault="00000000" w:rsidP="009B51A4">
      <w:pPr>
        <w:ind w:left="-567" w:right="-432"/>
        <w:jc w:val="both"/>
        <w:rPr>
          <w:rFonts w:ascii="Times New Roman" w:hAnsi="Times New Roman" w:cs="Times New Roman"/>
          <w:lang w:val="ru-RU"/>
        </w:rPr>
      </w:pPr>
      <w:r w:rsidRPr="00AA389D">
        <w:rPr>
          <w:rFonts w:ascii="Times New Roman" w:hAnsi="Times New Roman" w:cs="Times New Roman"/>
          <w:lang w:val="ru-RU"/>
        </w:rPr>
        <w:t>9.3. Если иное не предусмотрено Договором, уведомления и иные юридически значимые сообщения могут направляться Сторонами любым способом связи при условии, что он позволяет достоверно установить, от кого исходило сообщение и кому оно адресовано.</w:t>
      </w:r>
    </w:p>
    <w:p w:rsidR="00B8761F" w:rsidRPr="00AA389D" w:rsidRDefault="00000000" w:rsidP="009B51A4">
      <w:pPr>
        <w:ind w:left="-567" w:right="-432"/>
        <w:jc w:val="center"/>
        <w:rPr>
          <w:rFonts w:ascii="Times New Roman" w:hAnsi="Times New Roman" w:cs="Times New Roman"/>
          <w:b/>
          <w:bCs/>
          <w:lang w:val="ru-RU"/>
        </w:rPr>
      </w:pPr>
      <w:r w:rsidRPr="00AA389D">
        <w:rPr>
          <w:rFonts w:ascii="Times New Roman" w:hAnsi="Times New Roman" w:cs="Times New Roman"/>
          <w:b/>
          <w:bCs/>
          <w:lang w:val="ru-RU"/>
        </w:rPr>
        <w:t>10. АДРЕСА, РЕКВИЗИТЫ И ПОДПИСИ СТОРОН</w:t>
      </w:r>
    </w:p>
    <w:tbl>
      <w:tblPr>
        <w:tblStyle w:val="51"/>
        <w:tblW w:w="96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8"/>
        <w:gridCol w:w="4819"/>
      </w:tblGrid>
      <w:tr w:rsidR="009B51A4" w:rsidRPr="00AA389D" w:rsidTr="00181664">
        <w:trPr>
          <w:trHeight w:val="488"/>
        </w:trPr>
        <w:tc>
          <w:tcPr>
            <w:tcW w:w="4828" w:type="dxa"/>
            <w:shd w:val="clear" w:color="auto" w:fill="auto"/>
          </w:tcPr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ЗАКАЗЧИК:</w:t>
            </w:r>
          </w:p>
        </w:tc>
        <w:tc>
          <w:tcPr>
            <w:tcW w:w="4819" w:type="dxa"/>
            <w:shd w:val="clear" w:color="auto" w:fill="auto"/>
          </w:tcPr>
          <w:p w:rsidR="009B51A4" w:rsidRPr="00AA389D" w:rsidRDefault="009B51A4" w:rsidP="009B5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32" w:firstLine="3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B51A4" w:rsidRPr="00AA389D" w:rsidRDefault="009B51A4" w:rsidP="007C3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ИСПОЛНИТЕЛЬ:</w:t>
            </w:r>
          </w:p>
          <w:p w:rsidR="009B51A4" w:rsidRPr="00AA389D" w:rsidRDefault="009B51A4" w:rsidP="009B5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32" w:firstLine="31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B51A4" w:rsidRPr="00AA389D" w:rsidTr="009652AB">
        <w:trPr>
          <w:trHeight w:val="8789"/>
        </w:trPr>
        <w:tc>
          <w:tcPr>
            <w:tcW w:w="4828" w:type="dxa"/>
            <w:shd w:val="clear" w:color="auto" w:fill="auto"/>
          </w:tcPr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0" w:right="-43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yellow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ФИО 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0"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0"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Адрес электронной почты: @yandex.ru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0"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0" w:right="-4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highlight w:val="yellow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highlight w:val="yellow"/>
              </w:rPr>
              <w:t>____________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567" w:right="-432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shd w:val="clear" w:color="auto" w:fill="auto"/>
          </w:tcPr>
          <w:p w:rsidR="009B51A4" w:rsidRPr="00AA389D" w:rsidRDefault="009B51A4" w:rsidP="009B51A4">
            <w:pPr>
              <w:pStyle w:val="aff8"/>
              <w:ind w:left="18" w:right="33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AA389D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ИП </w:t>
            </w:r>
            <w:proofErr w:type="spellStart"/>
            <w:r w:rsidRPr="00AA389D">
              <w:rPr>
                <w:rFonts w:cs="Times New Roman"/>
                <w:bCs/>
                <w:color w:val="000000" w:themeColor="text1"/>
                <w:sz w:val="22"/>
                <w:szCs w:val="22"/>
              </w:rPr>
              <w:t>Уклонскии</w:t>
            </w:r>
            <w:proofErr w:type="spellEnd"/>
            <w:r w:rsidRPr="00AA389D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̆ Михаил Александрович </w:t>
            </w:r>
          </w:p>
          <w:p w:rsidR="009B51A4" w:rsidRPr="00AA389D" w:rsidRDefault="009B51A4" w:rsidP="009B51A4">
            <w:pPr>
              <w:pStyle w:val="aff8"/>
              <w:ind w:left="18" w:right="33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A389D">
              <w:rPr>
                <w:rFonts w:cs="Times New Roman"/>
                <w:color w:val="000000" w:themeColor="text1"/>
                <w:sz w:val="22"/>
                <w:szCs w:val="22"/>
              </w:rPr>
              <w:t>ОГРНИП: 323784700267841</w:t>
            </w:r>
          </w:p>
          <w:p w:rsidR="009B51A4" w:rsidRPr="00AA389D" w:rsidRDefault="009B51A4" w:rsidP="009B51A4">
            <w:pPr>
              <w:pStyle w:val="aff8"/>
              <w:ind w:left="18" w:right="33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AA389D">
              <w:rPr>
                <w:rFonts w:cs="Times New Roman"/>
                <w:color w:val="000000" w:themeColor="text1"/>
                <w:sz w:val="22"/>
                <w:szCs w:val="22"/>
              </w:rPr>
              <w:t xml:space="preserve">адрес регистрации: г. Санкт-Петербург, ул. Ультрамариновая, д. 4, к. 2, кв. 169 </w:t>
            </w:r>
          </w:p>
          <w:p w:rsidR="009B51A4" w:rsidRPr="00AA389D" w:rsidRDefault="009B51A4" w:rsidP="009B51A4">
            <w:pPr>
              <w:widowControl w:val="0"/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номер телефона (привязанный к мессенджеру </w:t>
            </w:r>
            <w:r w:rsidR="009652A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МАХ/ </w:t>
            </w:r>
            <w:proofErr w:type="gramStart"/>
            <w:r w:rsidR="009652A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TG</w:t>
            </w:r>
            <w:r w:rsidR="009652AB" w:rsidRPr="009652A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proofErr w:type="gramEnd"/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: +7 (995)-590-59-00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highlight w:val="white"/>
              </w:rPr>
            </w:pP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адрес электронной почты: </w:t>
            </w:r>
            <w:proofErr w:type="spellStart"/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uklonsky</w:t>
            </w:r>
            <w:proofErr w:type="spellEnd"/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law</w:t>
            </w: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@</w:t>
            </w:r>
            <w:proofErr w:type="spellStart"/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gmail</w:t>
            </w:r>
            <w:proofErr w:type="spellEnd"/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/>
              </w:rPr>
              <w:t>com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</w:p>
          <w:p w:rsidR="009B51A4" w:rsidRPr="00AA389D" w:rsidRDefault="00EC2773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="009B51A4"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еревод через СБП: +7 (995) 590-59-00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Реквизиты счета: </w:t>
            </w:r>
          </w:p>
          <w:p w:rsidR="009B51A4" w:rsidRPr="00AA389D" w:rsidRDefault="009B51A4" w:rsidP="007F3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Расчётный счёт: 40802810300810346783 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Название банка: ФИЛИАЛ «ЦЕНТРАЛЬНЫЙ» БАНКА ВТБ (ПАО) 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БИК: 044525411 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Корреспондентский счёт: </w:t>
            </w:r>
            <w:r w:rsidRPr="00AA38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30101810145250000411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Наименование: Индивидуальный предприниматель Уклонский Михаил Александрович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A389D">
              <w:rPr>
                <w:rFonts w:ascii="Times New Roman" w:eastAsia="Times New Roman" w:hAnsi="Times New Roman" w:cs="Times New Roman"/>
                <w:color w:val="000000" w:themeColor="text1"/>
              </w:rPr>
              <w:t>ИНН: 860225814880</w:t>
            </w: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</w:p>
          <w:p w:rsidR="009B51A4" w:rsidRPr="00AA389D" w:rsidRDefault="009B51A4" w:rsidP="009B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8" w:right="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highlight w:val="white"/>
              </w:rPr>
            </w:pPr>
            <w:proofErr w:type="spellStart"/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highlight w:val="yellow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  <w:t xml:space="preserve">/ Уклонский М. А. </w:t>
            </w:r>
          </w:p>
        </w:tc>
      </w:tr>
    </w:tbl>
    <w:p w:rsidR="00D24FC1" w:rsidRPr="00AA389D" w:rsidRDefault="00D24FC1" w:rsidP="009B51A4">
      <w:pPr>
        <w:ind w:right="-432"/>
        <w:rPr>
          <w:rFonts w:ascii="Times New Roman" w:hAnsi="Times New Roman" w:cs="Times New Roman"/>
          <w:lang w:val="ru-RU"/>
        </w:rPr>
      </w:pPr>
    </w:p>
    <w:sectPr w:rsidR="00D24FC1" w:rsidRPr="00AA389D" w:rsidSect="009B51A4">
      <w:headerReference w:type="default" r:id="rId8"/>
      <w:pgSz w:w="12240" w:h="15840"/>
      <w:pgMar w:top="20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73B0" w:rsidRDefault="00CD73B0">
      <w:pPr>
        <w:spacing w:after="0" w:line="240" w:lineRule="auto"/>
      </w:pPr>
      <w:r>
        <w:separator/>
      </w:r>
    </w:p>
  </w:endnote>
  <w:endnote w:type="continuationSeparator" w:id="0">
    <w:p w:rsidR="00CD73B0" w:rsidRDefault="00CD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73B0" w:rsidRDefault="00CD73B0">
      <w:pPr>
        <w:spacing w:after="0" w:line="240" w:lineRule="auto"/>
      </w:pPr>
      <w:r>
        <w:separator/>
      </w:r>
    </w:p>
  </w:footnote>
  <w:footnote w:type="continuationSeparator" w:id="0">
    <w:p w:rsidR="00CD73B0" w:rsidRDefault="00CD7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925" w:rsidRDefault="00396925" w:rsidP="00396925">
    <w:pPr>
      <w:pStyle w:val="a5"/>
      <w:ind w:left="-709"/>
    </w:pPr>
    <w:r>
      <w:rPr>
        <w:noProof/>
      </w:rPr>
      <w:drawing>
        <wp:inline distT="0" distB="0" distL="0" distR="0" wp14:anchorId="0E378873" wp14:editId="037A67E4">
          <wp:extent cx="750433" cy="6889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83" cy="69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641EF8"/>
    <w:multiLevelType w:val="multilevel"/>
    <w:tmpl w:val="800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336489">
    <w:abstractNumId w:val="8"/>
  </w:num>
  <w:num w:numId="2" w16cid:durableId="126356669">
    <w:abstractNumId w:val="6"/>
  </w:num>
  <w:num w:numId="3" w16cid:durableId="820972182">
    <w:abstractNumId w:val="5"/>
  </w:num>
  <w:num w:numId="4" w16cid:durableId="857932410">
    <w:abstractNumId w:val="4"/>
  </w:num>
  <w:num w:numId="5" w16cid:durableId="1985743038">
    <w:abstractNumId w:val="7"/>
  </w:num>
  <w:num w:numId="6" w16cid:durableId="1272013053">
    <w:abstractNumId w:val="3"/>
  </w:num>
  <w:num w:numId="7" w16cid:durableId="1523593204">
    <w:abstractNumId w:val="2"/>
  </w:num>
  <w:num w:numId="8" w16cid:durableId="1830250164">
    <w:abstractNumId w:val="1"/>
  </w:num>
  <w:num w:numId="9" w16cid:durableId="1254974761">
    <w:abstractNumId w:val="0"/>
  </w:num>
  <w:num w:numId="10" w16cid:durableId="1513253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C1E"/>
    <w:rsid w:val="0006063C"/>
    <w:rsid w:val="0013336C"/>
    <w:rsid w:val="0015074B"/>
    <w:rsid w:val="00181664"/>
    <w:rsid w:val="0029639D"/>
    <w:rsid w:val="002E2257"/>
    <w:rsid w:val="00326F90"/>
    <w:rsid w:val="00396925"/>
    <w:rsid w:val="003A7674"/>
    <w:rsid w:val="004105F2"/>
    <w:rsid w:val="004D0E6F"/>
    <w:rsid w:val="007C3187"/>
    <w:rsid w:val="007F111A"/>
    <w:rsid w:val="007F3ABB"/>
    <w:rsid w:val="00841C4C"/>
    <w:rsid w:val="00894BEE"/>
    <w:rsid w:val="009652AB"/>
    <w:rsid w:val="009B51A4"/>
    <w:rsid w:val="00A75A24"/>
    <w:rsid w:val="00AA1D8D"/>
    <w:rsid w:val="00AA389D"/>
    <w:rsid w:val="00B47730"/>
    <w:rsid w:val="00B8761F"/>
    <w:rsid w:val="00C45930"/>
    <w:rsid w:val="00CB0664"/>
    <w:rsid w:val="00CD73B0"/>
    <w:rsid w:val="00D24FC1"/>
    <w:rsid w:val="00DE1325"/>
    <w:rsid w:val="00EC27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034E9"/>
  <w14:defaultImageDpi w14:val="300"/>
  <w15:docId w15:val="{E8CD9566-6C74-E240-A4C7-E6AA071C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B51A4"/>
    <w:pPr>
      <w:spacing w:before="100" w:beforeAutospacing="1" w:after="100" w:afterAutospacing="1" w:line="240" w:lineRule="auto"/>
    </w:pPr>
    <w:rPr>
      <w:rFonts w:ascii="Times New Roman" w:hAnsi="Times New Roman" w:cs="Calibri"/>
      <w:sz w:val="24"/>
      <w:szCs w:val="24"/>
      <w:lang w:val="ru-RU" w:eastAsia="ru-RU"/>
    </w:rPr>
  </w:style>
  <w:style w:type="table" w:customStyle="1" w:styleId="51">
    <w:name w:val="5"/>
    <w:basedOn w:val="a3"/>
    <w:rsid w:val="009B51A4"/>
    <w:pPr>
      <w:spacing w:after="160" w:line="259" w:lineRule="auto"/>
    </w:pPr>
    <w:rPr>
      <w:rFonts w:ascii="Calibri" w:eastAsia="Calibri" w:hAnsi="Calibri"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2007</Words>
  <Characters>11446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2026-05-26T13:18:00Z</dcterms:created>
  <dcterms:modified xsi:type="dcterms:W3CDTF">2026-05-26T13:18:00Z</dcterms:modified>
  <cp:category/>
</cp:coreProperties>
</file>